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F2D8" w14:textId="3799F5DD" w:rsidR="00803226" w:rsidRDefault="007812E7" w:rsidP="007812E7">
      <w:pPr>
        <w:jc w:val="center"/>
        <w:rPr>
          <w:rFonts w:ascii="Verdana" w:hAnsi="Verdana"/>
          <w:b/>
          <w:bCs/>
          <w:sz w:val="24"/>
          <w:szCs w:val="24"/>
        </w:rPr>
      </w:pPr>
      <w:r w:rsidRPr="007812E7">
        <w:rPr>
          <w:rFonts w:ascii="Verdana" w:hAnsi="Verdana"/>
          <w:b/>
          <w:bCs/>
          <w:sz w:val="24"/>
          <w:szCs w:val="24"/>
        </w:rPr>
        <w:t>Vyjádření k analýze finančního výboru týkající se provedené analýzy rozpočtových opatření za roky 2018 až 2020.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2879F827" w14:textId="6A31B3FA" w:rsidR="007812E7" w:rsidRPr="00105740" w:rsidRDefault="007812E7" w:rsidP="007812E7">
      <w:pPr>
        <w:jc w:val="center"/>
        <w:rPr>
          <w:rFonts w:ascii="Verdana" w:hAnsi="Verdana"/>
          <w:sz w:val="24"/>
          <w:szCs w:val="24"/>
        </w:rPr>
      </w:pPr>
    </w:p>
    <w:p w14:paraId="2A534A6A" w14:textId="2E8A2AC6" w:rsidR="007812E7" w:rsidRPr="00105740" w:rsidRDefault="007812E7" w:rsidP="007812E7">
      <w:p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K analýze FV si dovoluji předložit tyto připomínky:</w:t>
      </w:r>
    </w:p>
    <w:p w14:paraId="4E184683" w14:textId="77777777" w:rsidR="009D6B32" w:rsidRPr="00105740" w:rsidRDefault="007812E7" w:rsidP="009D6B32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V úvodu analýzy finančního výboru (dále jen FV) je uvedena informace, že „</w:t>
      </w:r>
      <w:r w:rsidRPr="00105740">
        <w:rPr>
          <w:rFonts w:ascii="Verdana" w:hAnsi="Verdana"/>
          <w:sz w:val="24"/>
          <w:szCs w:val="24"/>
        </w:rPr>
        <w:t xml:space="preserve">finanční výbor kontaktoval Bc. Kamilu </w:t>
      </w:r>
      <w:proofErr w:type="spellStart"/>
      <w:r w:rsidRPr="00105740">
        <w:rPr>
          <w:rFonts w:ascii="Verdana" w:hAnsi="Verdana"/>
          <w:sz w:val="24"/>
          <w:szCs w:val="24"/>
        </w:rPr>
        <w:t>Lidralovou</w:t>
      </w:r>
      <w:proofErr w:type="spellEnd"/>
      <w:r w:rsidRPr="00105740">
        <w:rPr>
          <w:rFonts w:ascii="Verdana" w:hAnsi="Verdana"/>
          <w:sz w:val="24"/>
          <w:szCs w:val="24"/>
        </w:rPr>
        <w:t xml:space="preserve"> za účelem upřesnění analýzy rozpočtových opatření</w:t>
      </w:r>
      <w:r w:rsidRPr="00105740">
        <w:rPr>
          <w:rFonts w:ascii="Verdana" w:hAnsi="Verdana"/>
          <w:sz w:val="24"/>
          <w:szCs w:val="24"/>
        </w:rPr>
        <w:t xml:space="preserve">“. Domnívám se, že v souladu se zákonem o obcích plní FV úkoly, jimiž ho pověří zastupitelstvo obce. Pokud </w:t>
      </w:r>
      <w:r w:rsidR="00C4304C" w:rsidRPr="00105740">
        <w:rPr>
          <w:rFonts w:ascii="Verdana" w:hAnsi="Verdana"/>
          <w:sz w:val="24"/>
          <w:szCs w:val="24"/>
        </w:rPr>
        <w:t xml:space="preserve">zastupitelstvo pověřilo FV usnesením č. 20/21 ze dne 16.6.2021 provedením analýzy </w:t>
      </w:r>
      <w:r w:rsidR="00C4304C" w:rsidRPr="00105740">
        <w:rPr>
          <w:rFonts w:ascii="Verdana" w:hAnsi="Verdana"/>
          <w:sz w:val="24"/>
          <w:szCs w:val="24"/>
        </w:rPr>
        <w:t>rozpočtových opatření za roky 2018 až 2020</w:t>
      </w:r>
      <w:r w:rsidR="00C4304C" w:rsidRPr="00105740">
        <w:rPr>
          <w:rFonts w:ascii="Verdana" w:hAnsi="Verdana"/>
          <w:sz w:val="24"/>
          <w:szCs w:val="24"/>
        </w:rPr>
        <w:t xml:space="preserve"> a FV shledal toto pověření jako nekonkrétní a chtěl úkoly</w:t>
      </w:r>
      <w:r w:rsidR="009D6B32" w:rsidRPr="00105740">
        <w:rPr>
          <w:rFonts w:ascii="Verdana" w:hAnsi="Verdana"/>
          <w:sz w:val="24"/>
          <w:szCs w:val="24"/>
        </w:rPr>
        <w:t>,</w:t>
      </w:r>
      <w:r w:rsidR="00C4304C" w:rsidRPr="00105740">
        <w:rPr>
          <w:rFonts w:ascii="Verdana" w:hAnsi="Verdana"/>
          <w:sz w:val="24"/>
          <w:szCs w:val="24"/>
        </w:rPr>
        <w:t xml:space="preserve"> jimiž byl zastupitelstvem pověřen blíže specifikovat, měl v souladu se zákonem o obcích oslovit zastupitelstvo obce s žádostí o podrobnější zadání. Nerozumím tomu, z jakého titulu oslovil pouze jednoho ze zastupitelů, konkrétně Bc. Kamilu </w:t>
      </w:r>
      <w:proofErr w:type="spellStart"/>
      <w:r w:rsidR="00C4304C" w:rsidRPr="00105740">
        <w:rPr>
          <w:rFonts w:ascii="Verdana" w:hAnsi="Verdana"/>
          <w:sz w:val="24"/>
          <w:szCs w:val="24"/>
        </w:rPr>
        <w:t>Lidralovou</w:t>
      </w:r>
      <w:proofErr w:type="spellEnd"/>
      <w:r w:rsidR="00C4304C" w:rsidRPr="00105740">
        <w:rPr>
          <w:rFonts w:ascii="Verdana" w:hAnsi="Verdana"/>
          <w:sz w:val="24"/>
          <w:szCs w:val="24"/>
        </w:rPr>
        <w:t xml:space="preserve">, s žádostí o bližší specifikaci zadání pro činnost FV. Jen připomínám, že FV byl pověřen </w:t>
      </w:r>
      <w:r w:rsidR="009D6B32" w:rsidRPr="00105740">
        <w:rPr>
          <w:rFonts w:ascii="Verdana" w:hAnsi="Verdana"/>
          <w:sz w:val="24"/>
          <w:szCs w:val="24"/>
        </w:rPr>
        <w:t xml:space="preserve">zastupitelstvem </w:t>
      </w:r>
      <w:r w:rsidR="00C4304C" w:rsidRPr="00105740">
        <w:rPr>
          <w:rFonts w:ascii="Verdana" w:hAnsi="Verdana"/>
          <w:sz w:val="24"/>
          <w:szCs w:val="24"/>
        </w:rPr>
        <w:t>16.6.2021 se lhůtou pro vypracování do 30.9.2021. Další řádné schůze zastupitelstva proběhly ve dnech 30.6. a 25.8. na kterých mohl finanční výbor požadavek na upřesnění zadání předložit</w:t>
      </w:r>
      <w:r w:rsidR="009D6B32" w:rsidRPr="00105740">
        <w:rPr>
          <w:rFonts w:ascii="Verdana" w:hAnsi="Verdana"/>
          <w:sz w:val="24"/>
          <w:szCs w:val="24"/>
        </w:rPr>
        <w:t xml:space="preserve"> nebo mohl požádat zastupitelstvo i mimo termín řádné schůze OZ. Domnívám se, že toto jednání je v rozporu se zákonem o obcích.</w:t>
      </w:r>
    </w:p>
    <w:p w14:paraId="0831886A" w14:textId="3E2B199E" w:rsidR="009D6B32" w:rsidRPr="00105740" w:rsidRDefault="009D6B32" w:rsidP="009D6B32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Dne 7.10. 2021 jsem formou mailu oslovil finanční výbor s žádostí o poskytnutí doplňujících informací k zaslané analýze. Konkrétně:</w:t>
      </w:r>
      <w:r w:rsidR="00E427B4" w:rsidRPr="00105740">
        <w:rPr>
          <w:rFonts w:ascii="Verdana" w:hAnsi="Verdana"/>
          <w:sz w:val="24"/>
          <w:szCs w:val="24"/>
        </w:rPr>
        <w:br/>
      </w:r>
      <w:r w:rsidRPr="00105740">
        <w:rPr>
          <w:rFonts w:ascii="Verdana" w:hAnsi="Verdana"/>
          <w:sz w:val="24"/>
          <w:szCs w:val="24"/>
        </w:rPr>
        <w:br/>
      </w:r>
      <w:r w:rsidR="00E427B4" w:rsidRPr="00105740">
        <w:rPr>
          <w:rFonts w:ascii="Verdana" w:hAnsi="Verdana"/>
          <w:sz w:val="24"/>
          <w:szCs w:val="24"/>
        </w:rPr>
        <w:t>-</w:t>
      </w:r>
      <w:r w:rsidRPr="00105740">
        <w:rPr>
          <w:rFonts w:ascii="Verdana" w:hAnsi="Verdana"/>
          <w:sz w:val="24"/>
          <w:szCs w:val="24"/>
        </w:rPr>
        <w:t xml:space="preserve"> proč byla u rozpočtových opatřeních, která upravují rozpočet </w:t>
      </w:r>
      <w:r w:rsidR="00E427B4" w:rsidRPr="00105740">
        <w:rPr>
          <w:rFonts w:ascii="Verdana" w:hAnsi="Verdana"/>
          <w:sz w:val="24"/>
          <w:szCs w:val="24"/>
        </w:rPr>
        <w:t xml:space="preserve">na </w:t>
      </w:r>
      <w:r w:rsidRPr="00105740">
        <w:rPr>
          <w:rFonts w:ascii="Verdana" w:hAnsi="Verdana"/>
          <w:sz w:val="24"/>
          <w:szCs w:val="24"/>
        </w:rPr>
        <w:t xml:space="preserve">výdajové straně, zvolena částka nad 290 tisíc </w:t>
      </w:r>
      <w:proofErr w:type="gramStart"/>
      <w:r w:rsidRPr="00105740">
        <w:rPr>
          <w:rFonts w:ascii="Verdana" w:hAnsi="Verdana"/>
          <w:sz w:val="24"/>
          <w:szCs w:val="24"/>
        </w:rPr>
        <w:t>Kč</w:t>
      </w:r>
      <w:proofErr w:type="gramEnd"/>
      <w:r w:rsidRPr="00105740">
        <w:rPr>
          <w:rFonts w:ascii="Verdana" w:hAnsi="Verdana"/>
          <w:sz w:val="24"/>
          <w:szCs w:val="24"/>
        </w:rPr>
        <w:t xml:space="preserve"> a ne částka nad 300 000Kč, která je i v usneseních o harmonizaci rozpočtu?</w:t>
      </w:r>
      <w:r w:rsidR="00E427B4" w:rsidRPr="00105740">
        <w:rPr>
          <w:rFonts w:ascii="Verdana" w:hAnsi="Verdana"/>
          <w:sz w:val="24"/>
          <w:szCs w:val="24"/>
        </w:rPr>
        <w:br/>
      </w:r>
    </w:p>
    <w:p w14:paraId="28B138BB" w14:textId="4C0451B4" w:rsidR="009D6B32" w:rsidRPr="009D6B32" w:rsidRDefault="00E427B4" w:rsidP="00E427B4">
      <w:pPr>
        <w:pStyle w:val="Odstavecseseznamem"/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-</w:t>
      </w:r>
      <w:r w:rsidR="009D6B32" w:rsidRPr="009D6B32">
        <w:rPr>
          <w:rFonts w:ascii="Verdana" w:hAnsi="Verdana"/>
          <w:sz w:val="24"/>
          <w:szCs w:val="24"/>
        </w:rPr>
        <w:t xml:space="preserve"> z analýzy mi není jasné, jaká byla kritéria pro zařazení rozpočtových opatření do kategorie 3. Rozpočtová opatření ostatní, ta sice nepřekročila stanovenou částku, ale finanční výbor se jimi zabýval z jiných důvodů?</w:t>
      </w:r>
      <w:r w:rsidRPr="00105740">
        <w:rPr>
          <w:rFonts w:ascii="Verdana" w:hAnsi="Verdana"/>
          <w:sz w:val="24"/>
          <w:szCs w:val="24"/>
        </w:rPr>
        <w:br/>
      </w:r>
    </w:p>
    <w:p w14:paraId="1EFEE3B0" w14:textId="0E1236A2" w:rsidR="009D6B32" w:rsidRPr="00105740" w:rsidRDefault="00E427B4" w:rsidP="00E427B4">
      <w:pPr>
        <w:pStyle w:val="Odstavecseseznamem"/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-</w:t>
      </w:r>
      <w:r w:rsidR="009D6B32" w:rsidRPr="009D6B32">
        <w:rPr>
          <w:rFonts w:ascii="Verdana" w:hAnsi="Verdana"/>
          <w:sz w:val="24"/>
          <w:szCs w:val="24"/>
        </w:rPr>
        <w:t xml:space="preserve"> </w:t>
      </w:r>
      <w:r w:rsidRPr="00105740">
        <w:rPr>
          <w:rFonts w:ascii="Verdana" w:hAnsi="Verdana"/>
          <w:sz w:val="24"/>
          <w:szCs w:val="24"/>
        </w:rPr>
        <w:t>není mi jasné</w:t>
      </w:r>
      <w:r w:rsidR="009D6B32" w:rsidRPr="009D6B32">
        <w:rPr>
          <w:rFonts w:ascii="Verdana" w:hAnsi="Verdana"/>
          <w:sz w:val="24"/>
          <w:szCs w:val="24"/>
        </w:rPr>
        <w:t>, proč je změna financování (změna stavu krátkodobých peněz) zařazena do výdajové stránky rozpočtu. Je mi jasné, že se jedné o účetní operaci, která nemá faktický vliv na výdajovou stranu rozpočtu...</w:t>
      </w:r>
      <w:r w:rsidRPr="00105740">
        <w:rPr>
          <w:rFonts w:ascii="Verdana" w:hAnsi="Verdana"/>
          <w:sz w:val="24"/>
          <w:szCs w:val="24"/>
        </w:rPr>
        <w:t>Ale z</w:t>
      </w:r>
      <w:r w:rsidR="009D6B32" w:rsidRPr="009D6B32">
        <w:rPr>
          <w:rFonts w:ascii="Verdana" w:hAnsi="Verdana"/>
          <w:sz w:val="24"/>
          <w:szCs w:val="24"/>
        </w:rPr>
        <w:t xml:space="preserve"> mého pohledu se jedná nikoliv o výdajovou stránku, ale o příjmovou stránku rozpočtu. Pokusím se vyjádřit svůj názor na následujícím příkladu Rozpočtového opatření č. 11/2019. V rozpočtovém opatření je na příjmové straně změna ve výši 553 330Kč, na výdajové straně změna ve výši 103 900 a změna ve financování ve výši mínus -449 430Kč, což je přesně rozdíl mezi </w:t>
      </w:r>
      <w:r w:rsidR="009D6B32" w:rsidRPr="009D6B32">
        <w:rPr>
          <w:rFonts w:ascii="Verdana" w:hAnsi="Verdana"/>
          <w:sz w:val="24"/>
          <w:szCs w:val="24"/>
        </w:rPr>
        <w:lastRenderedPageBreak/>
        <w:t>příjmovou a výdajovou změnou</w:t>
      </w:r>
      <w:r w:rsidRPr="00105740">
        <w:rPr>
          <w:rFonts w:ascii="Verdana" w:hAnsi="Verdana"/>
          <w:sz w:val="24"/>
          <w:szCs w:val="24"/>
        </w:rPr>
        <w:t>. T</w:t>
      </w:r>
      <w:r w:rsidR="009D6B32" w:rsidRPr="009D6B32">
        <w:rPr>
          <w:rFonts w:ascii="Verdana" w:hAnsi="Verdana"/>
          <w:sz w:val="24"/>
          <w:szCs w:val="24"/>
        </w:rPr>
        <w:t>ato částka byla přesunuta do rozpočtu z peněz, které nebyly součástí rozpočtu a jedná se tedy, dle mého názoru o čistý příjem rozpočtu, nikoliv jeho výdaj. Pokud je má úvaha správná, je níže uvedená formulace(</w:t>
      </w:r>
      <w:proofErr w:type="spellStart"/>
      <w:proofErr w:type="gramStart"/>
      <w:r w:rsidR="009D6B32" w:rsidRPr="009D6B32">
        <w:rPr>
          <w:rFonts w:ascii="Verdana" w:hAnsi="Verdana"/>
          <w:sz w:val="24"/>
          <w:szCs w:val="24"/>
        </w:rPr>
        <w:t>viz.níže</w:t>
      </w:r>
      <w:proofErr w:type="spellEnd"/>
      <w:proofErr w:type="gramEnd"/>
      <w:r w:rsidR="009D6B32" w:rsidRPr="009D6B32">
        <w:rPr>
          <w:rFonts w:ascii="Verdana" w:hAnsi="Verdana"/>
          <w:sz w:val="24"/>
          <w:szCs w:val="24"/>
        </w:rPr>
        <w:t xml:space="preserve">), </w:t>
      </w:r>
      <w:r w:rsidRPr="00105740">
        <w:rPr>
          <w:rFonts w:ascii="Verdana" w:hAnsi="Verdana"/>
          <w:sz w:val="24"/>
          <w:szCs w:val="24"/>
        </w:rPr>
        <w:t>„</w:t>
      </w:r>
      <w:r w:rsidR="009D6B32" w:rsidRPr="009D6B32">
        <w:rPr>
          <w:rFonts w:ascii="Verdana" w:hAnsi="Verdana"/>
          <w:sz w:val="24"/>
          <w:szCs w:val="24"/>
        </w:rPr>
        <w:t>že RO č.11/19 upravuje rozpočet na výdajové straně o částku 553 330Kč nesprávně formulovaná</w:t>
      </w:r>
      <w:r w:rsidRPr="00105740">
        <w:rPr>
          <w:rFonts w:ascii="Verdana" w:hAnsi="Verdana"/>
          <w:sz w:val="24"/>
          <w:szCs w:val="24"/>
        </w:rPr>
        <w:t>“</w:t>
      </w:r>
      <w:r w:rsidR="009D6B32" w:rsidRPr="009D6B32">
        <w:rPr>
          <w:rFonts w:ascii="Verdana" w:hAnsi="Verdana"/>
          <w:sz w:val="24"/>
          <w:szCs w:val="24"/>
        </w:rPr>
        <w:t xml:space="preserve">. </w:t>
      </w:r>
      <w:r w:rsidRPr="00105740">
        <w:rPr>
          <w:rFonts w:ascii="Verdana" w:hAnsi="Verdana"/>
          <w:sz w:val="24"/>
          <w:szCs w:val="24"/>
        </w:rPr>
        <w:t>J</w:t>
      </w:r>
      <w:r w:rsidR="009D6B32" w:rsidRPr="009D6B32">
        <w:rPr>
          <w:rFonts w:ascii="Verdana" w:hAnsi="Verdana"/>
          <w:sz w:val="24"/>
          <w:szCs w:val="24"/>
        </w:rPr>
        <w:t>e ale možné, že se mýlím</w:t>
      </w:r>
      <w:r w:rsidRPr="00105740">
        <w:rPr>
          <w:rFonts w:ascii="Verdana" w:hAnsi="Verdana"/>
          <w:sz w:val="24"/>
          <w:szCs w:val="24"/>
        </w:rPr>
        <w:t xml:space="preserve">, proto jsem žádal FV o </w:t>
      </w:r>
      <w:r w:rsidR="009D6B32" w:rsidRPr="009D6B32">
        <w:rPr>
          <w:rFonts w:ascii="Verdana" w:hAnsi="Verdana"/>
          <w:sz w:val="24"/>
          <w:szCs w:val="24"/>
        </w:rPr>
        <w:t>vysvětlení</w:t>
      </w:r>
      <w:r w:rsidRPr="00105740">
        <w:rPr>
          <w:rFonts w:ascii="Verdana" w:hAnsi="Verdana"/>
          <w:sz w:val="24"/>
          <w:szCs w:val="24"/>
        </w:rPr>
        <w:t xml:space="preserve">. Bohužel, žádné vysvětlení jsem </w:t>
      </w:r>
      <w:proofErr w:type="spellStart"/>
      <w:r w:rsidRPr="00105740">
        <w:rPr>
          <w:rFonts w:ascii="Verdana" w:hAnsi="Verdana"/>
          <w:sz w:val="24"/>
          <w:szCs w:val="24"/>
        </w:rPr>
        <w:t>neobržel</w:t>
      </w:r>
      <w:proofErr w:type="spellEnd"/>
      <w:r w:rsidRPr="00105740">
        <w:rPr>
          <w:rFonts w:ascii="Verdana" w:hAnsi="Verdana"/>
          <w:sz w:val="24"/>
          <w:szCs w:val="24"/>
        </w:rPr>
        <w:t>…</w:t>
      </w:r>
    </w:p>
    <w:p w14:paraId="265090C0" w14:textId="77777777" w:rsidR="009D6B32" w:rsidRPr="009D6B32" w:rsidRDefault="009D6B32" w:rsidP="00E427B4">
      <w:pPr>
        <w:pStyle w:val="Odstavecseseznamem"/>
        <w:rPr>
          <w:rFonts w:ascii="Verdana" w:hAnsi="Verdana"/>
          <w:sz w:val="24"/>
          <w:szCs w:val="24"/>
        </w:rPr>
      </w:pPr>
      <w:r w:rsidRPr="009D6B32">
        <w:rPr>
          <w:rFonts w:ascii="Verdana" w:hAnsi="Verdana"/>
          <w:sz w:val="24"/>
          <w:szCs w:val="24"/>
        </w:rPr>
        <w:t> </w:t>
      </w:r>
    </w:p>
    <w:p w14:paraId="7BCDDB81" w14:textId="77777777" w:rsidR="009D6B32" w:rsidRPr="009D6B32" w:rsidRDefault="009D6B32" w:rsidP="00E427B4">
      <w:pPr>
        <w:pStyle w:val="Odstavecseseznamem"/>
        <w:rPr>
          <w:rFonts w:ascii="Verdana" w:hAnsi="Verdana"/>
          <w:sz w:val="24"/>
          <w:szCs w:val="24"/>
        </w:rPr>
      </w:pPr>
      <w:r w:rsidRPr="009D6B32">
        <w:rPr>
          <w:rFonts w:ascii="Verdana" w:hAnsi="Verdana"/>
          <w:sz w:val="24"/>
          <w:szCs w:val="24"/>
        </w:rPr>
        <w:t>Rozpočtové opatření č. 11/2019 upravuje rozpočet na výdajové straně o částku 553.330 Kč. Z toho částka 449.430 Kč upravuje výdaje úprava položky 8115, ale fakticky výdaje nezvyšuje. K faktickému zvýšení výdajové stránky rozpočtu dochází v částce 103.900 Kč (více částek na různých položkách). Toto rozpočtové opatření bylo zastupitelstvem vzato na vědomí, nebylo předmětem schvalování.</w:t>
      </w:r>
    </w:p>
    <w:p w14:paraId="236AE830" w14:textId="77777777" w:rsidR="009D6B32" w:rsidRPr="00105740" w:rsidRDefault="009D6B32" w:rsidP="00E427B4">
      <w:p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 </w:t>
      </w:r>
    </w:p>
    <w:p w14:paraId="4D267728" w14:textId="6B6E2562" w:rsidR="00892F2B" w:rsidRPr="00105740" w:rsidRDefault="002A400E" w:rsidP="00892F2B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>V závěrečném shrnutí je ve zprávě FV mimo jiné uvedeno: „</w:t>
      </w:r>
      <w:r w:rsidR="00892F2B" w:rsidRPr="00105740">
        <w:rPr>
          <w:rFonts w:ascii="Verdana" w:hAnsi="Verdana"/>
          <w:sz w:val="24"/>
          <w:szCs w:val="24"/>
        </w:rPr>
        <w:t>Dále finanční výbor konstatuje podezření, že některá rozpočtová opatření byla účelově rozdělena tak, aby rozpočtové opatření nemuselo být schvalováno zastupitelstvem, např. rozpočtové opatření č. 6/2018 ze dne 2.6.2018 a č. 7/2018 ze dne 9.6.2018 nebo dále rozpočtové opatření č. 11/2018 ze dne 2.10.2018 a č. 12/2018 ze dne 6.10.2018 nebo rozpočtové opatření č. 7/2019 ze dne 27.6.2019 a č. 8/2019 ze dne 2.7.2019, protože formálně vyhověla usnesení zastupitelstva, že jsou do limitu 300 tis. Kč. Svědčí o tom skutečnost, že rozpočtová opatření byla přijata krátce po sobě</w:t>
      </w:r>
      <w:r w:rsidR="00892F2B" w:rsidRPr="00105740">
        <w:rPr>
          <w:rFonts w:ascii="Verdana" w:hAnsi="Verdana"/>
          <w:sz w:val="24"/>
          <w:szCs w:val="24"/>
        </w:rPr>
        <w:t xml:space="preserve">“. Vzhledem ke skutečnosti, že členkou současného FV je bývalá účetní obce, která výše uvedené účetní operace </w:t>
      </w:r>
      <w:proofErr w:type="spellStart"/>
      <w:r w:rsidR="00892F2B" w:rsidRPr="00105740">
        <w:rPr>
          <w:rFonts w:ascii="Verdana" w:hAnsi="Verdana"/>
          <w:sz w:val="24"/>
          <w:szCs w:val="24"/>
        </w:rPr>
        <w:t>zaúčtovávala</w:t>
      </w:r>
      <w:proofErr w:type="spellEnd"/>
      <w:r w:rsidR="00892F2B" w:rsidRPr="00105740">
        <w:rPr>
          <w:rFonts w:ascii="Verdana" w:hAnsi="Verdana"/>
          <w:sz w:val="24"/>
          <w:szCs w:val="24"/>
        </w:rPr>
        <w:t>, bylo by na místě uvést její vyjádření k možnému podezření z účelového rozdělování rozpočtových opatření v inkriminovaném období...</w:t>
      </w:r>
    </w:p>
    <w:p w14:paraId="4738673A" w14:textId="77777777" w:rsidR="002A400E" w:rsidRPr="00105740" w:rsidRDefault="002A400E" w:rsidP="002A400E">
      <w:pPr>
        <w:ind w:left="360"/>
        <w:rPr>
          <w:rFonts w:ascii="Verdana" w:hAnsi="Verdana"/>
          <w:sz w:val="24"/>
          <w:szCs w:val="24"/>
        </w:rPr>
      </w:pPr>
    </w:p>
    <w:p w14:paraId="4B798E02" w14:textId="459E1EE7" w:rsidR="002A400E" w:rsidRPr="00105740" w:rsidRDefault="002A400E" w:rsidP="002A400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5740">
        <w:rPr>
          <w:rFonts w:ascii="Verdana" w:hAnsi="Verdana"/>
          <w:sz w:val="24"/>
          <w:szCs w:val="24"/>
        </w:rPr>
        <w:t xml:space="preserve">Ve zprávě finančního výboru, jsem objevil </w:t>
      </w:r>
      <w:r w:rsidRPr="00105740">
        <w:rPr>
          <w:rFonts w:ascii="Verdana" w:hAnsi="Verdana"/>
          <w:sz w:val="24"/>
          <w:szCs w:val="24"/>
        </w:rPr>
        <w:t xml:space="preserve">také jednu </w:t>
      </w:r>
      <w:r w:rsidRPr="00105740">
        <w:rPr>
          <w:rFonts w:ascii="Verdana" w:hAnsi="Verdana"/>
          <w:sz w:val="24"/>
          <w:szCs w:val="24"/>
        </w:rPr>
        <w:t>zjevnou faktickou chybu, týkající se RO č.7/19 – kdy je ve zprávě FV uvedeno, že toto rozpočtové opatření bylo zastupitelstvem vzato na vědomí, nebylo předmětem schvalování, což se nezakládá na pravdě, neboť, jak je možné dohledat v přijatých usneseních za rok 2019, RO č.7/19 bylo schváleno dne 27.6.2019 zastupitelstvem usnesením č.30/19.</w:t>
      </w:r>
    </w:p>
    <w:p w14:paraId="4D103C26" w14:textId="5017B3CF" w:rsidR="00892F2B" w:rsidRDefault="00892F2B" w:rsidP="00892F2B">
      <w:pPr>
        <w:pStyle w:val="Odstavecseseznamem"/>
        <w:rPr>
          <w:rFonts w:ascii="Verdana" w:hAnsi="Verdana"/>
          <w:sz w:val="24"/>
          <w:szCs w:val="24"/>
        </w:rPr>
      </w:pPr>
    </w:p>
    <w:p w14:paraId="3859F88C" w14:textId="6EA0F65D" w:rsidR="00AC6198" w:rsidRDefault="00AC6198" w:rsidP="00892F2B">
      <w:pPr>
        <w:pStyle w:val="Odstavecseseznamem"/>
        <w:rPr>
          <w:rFonts w:ascii="Verdana" w:hAnsi="Verdana"/>
          <w:sz w:val="24"/>
          <w:szCs w:val="24"/>
        </w:rPr>
      </w:pPr>
    </w:p>
    <w:p w14:paraId="30183004" w14:textId="77777777" w:rsidR="00AC6198" w:rsidRDefault="00AC6198" w:rsidP="00892F2B">
      <w:pPr>
        <w:pStyle w:val="Odstavecseseznamem"/>
        <w:rPr>
          <w:rFonts w:ascii="Verdana" w:hAnsi="Verdana"/>
          <w:sz w:val="24"/>
          <w:szCs w:val="24"/>
        </w:rPr>
      </w:pPr>
    </w:p>
    <w:p w14:paraId="0FD2666C" w14:textId="02D8BEAD" w:rsidR="007812E7" w:rsidRPr="007812E7" w:rsidRDefault="00AC6198" w:rsidP="00AC6198">
      <w:pPr>
        <w:pStyle w:val="Odstavecseseznamem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Ve</w:t>
      </w:r>
      <w:r w:rsidR="00105740" w:rsidRPr="00105740">
        <w:rPr>
          <w:rFonts w:ascii="Verdana" w:hAnsi="Verdana"/>
          <w:sz w:val="24"/>
          <w:szCs w:val="24"/>
        </w:rPr>
        <w:t xml:space="preserve"> Vidově 11.10.2021                 </w:t>
      </w:r>
      <w:r w:rsidR="00105740">
        <w:rPr>
          <w:rFonts w:ascii="Verdana" w:hAnsi="Verdana"/>
          <w:sz w:val="24"/>
          <w:szCs w:val="24"/>
        </w:rPr>
        <w:t xml:space="preserve">             </w:t>
      </w:r>
      <w:r w:rsidR="00105740" w:rsidRPr="00105740">
        <w:rPr>
          <w:rFonts w:ascii="Verdana" w:hAnsi="Verdana"/>
          <w:sz w:val="24"/>
          <w:szCs w:val="24"/>
        </w:rPr>
        <w:t xml:space="preserve"> Tomáš Hanus  </w:t>
      </w:r>
    </w:p>
    <w:sectPr w:rsidR="007812E7" w:rsidRPr="0078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5A40"/>
    <w:multiLevelType w:val="hybridMultilevel"/>
    <w:tmpl w:val="7592F5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7"/>
    <w:rsid w:val="00105740"/>
    <w:rsid w:val="002A400E"/>
    <w:rsid w:val="00614DF7"/>
    <w:rsid w:val="007812E7"/>
    <w:rsid w:val="00803226"/>
    <w:rsid w:val="00892F2B"/>
    <w:rsid w:val="009D6B32"/>
    <w:rsid w:val="00AC6198"/>
    <w:rsid w:val="00C4304C"/>
    <w:rsid w:val="00E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0F76"/>
  <w15:chartTrackingRefBased/>
  <w15:docId w15:val="{4A6A07D2-9885-4F9B-A4EA-B94186F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B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6B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Hanus</dc:creator>
  <cp:keywords/>
  <dc:description/>
  <cp:lastModifiedBy>Tomáš Hanus</cp:lastModifiedBy>
  <cp:revision>3</cp:revision>
  <cp:lastPrinted>2021-10-11T16:45:00Z</cp:lastPrinted>
  <dcterms:created xsi:type="dcterms:W3CDTF">2021-10-11T16:44:00Z</dcterms:created>
  <dcterms:modified xsi:type="dcterms:W3CDTF">2021-10-11T16:59:00Z</dcterms:modified>
</cp:coreProperties>
</file>